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page">
                  <wp:posOffset>1264025</wp:posOffset>
                </wp:positionV>
                <wp:extent cx="5768975" cy="1606313"/>
                <wp:effectExtent b="0" l="0" r="0" t="0"/>
                <wp:wrapSquare wrapText="bothSides" distB="0" distT="0" distL="0" distR="0"/>
                <wp:docPr id="5" name=""/>
                <a:graphic>
                  <a:graphicData uri="http://schemas.microsoft.com/office/word/2010/wordprocessingShape">
                    <wps:wsp>
                      <wps:cNvSpPr/>
                      <wps:cNvPr id="2" name="Shape 2"/>
                      <wps:spPr>
                        <a:xfrm>
                          <a:off x="2466275" y="2981606"/>
                          <a:ext cx="5759450" cy="1596788"/>
                        </a:xfrm>
                        <a:prstGeom prst="rect">
                          <a:avLst/>
                        </a:prstGeom>
                        <a:noFill/>
                        <a:ln>
                          <a:noFill/>
                        </a:ln>
                      </wps:spPr>
                      <wps:txbx>
                        <w:txbxContent>
                          <w:p w:rsidR="00000000" w:rsidDel="00000000" w:rsidP="00000000" w:rsidRDefault="00000000" w:rsidRPr="00000000">
                            <w:pPr>
                              <w:spacing w:after="160" w:before="240" w:line="240"/>
                              <w:ind w:left="0" w:right="0" w:firstLine="0"/>
                              <w:jc w:val="left"/>
                              <w:textDirection w:val="btLr"/>
                            </w:pPr>
                            <w:r w:rsidDel="00000000" w:rsidR="00000000" w:rsidRPr="00000000">
                              <w:rPr>
                                <w:rFonts w:ascii="Arial" w:cs="Arial" w:eastAsia="Arial" w:hAnsi="Arial"/>
                                <w:b w:val="1"/>
                                <w:i w:val="0"/>
                                <w:smallCaps w:val="0"/>
                                <w:strike w:val="0"/>
                                <w:color w:val="104f75"/>
                                <w:sz w:val="72"/>
                                <w:vertAlign w:val="baseline"/>
                              </w:rPr>
                              <w:t xml:space="preserve">Testing Registration and Consent Form</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page">
                  <wp:posOffset>1264025</wp:posOffset>
                </wp:positionV>
                <wp:extent cx="5768975" cy="160631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68975" cy="160631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tbl>
      <w:tblPr>
        <w:tblStyle w:val="Table1"/>
        <w:tblW w:w="9361.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3"/>
        <w:gridCol w:w="7008"/>
        <w:tblGridChange w:id="0">
          <w:tblGrid>
            <w:gridCol w:w="2353"/>
            <w:gridCol w:w="7008"/>
          </w:tblGrid>
        </w:tblGridChange>
      </w:tblGrid>
      <w:tr>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6">
            <w:pPr>
              <w:jc w:val="both"/>
              <w:rPr/>
            </w:pPr>
            <w:bookmarkStart w:colFirst="0" w:colLast="0" w:name="_heading=h.gjdgxs" w:id="0"/>
            <w:bookmarkEnd w:id="0"/>
            <w:r w:rsidDel="00000000" w:rsidR="00000000" w:rsidRPr="00000000">
              <w:rPr>
                <w:rtl w:val="0"/>
              </w:rPr>
              <w:t xml:space="preserve">Paper title</w:t>
            </w:r>
          </w:p>
        </w:tc>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7">
            <w:pPr>
              <w:jc w:val="both"/>
              <w:rPr/>
            </w:pPr>
            <w:r w:rsidDel="00000000" w:rsidR="00000000" w:rsidRPr="00000000">
              <w:rPr>
                <w:rtl w:val="0"/>
              </w:rPr>
              <w:t xml:space="preserve">Testing Registration and Consent form</w:t>
            </w:r>
          </w:p>
          <w:p w:rsidR="00000000" w:rsidDel="00000000" w:rsidP="00000000" w:rsidRDefault="00000000" w:rsidRPr="00000000" w14:paraId="00000008">
            <w:pPr>
              <w:jc w:val="both"/>
              <w:rPr/>
            </w:pPr>
            <w:r w:rsidDel="00000000" w:rsidR="00000000" w:rsidRPr="00000000">
              <w:rPr>
                <w:rtl w:val="0"/>
              </w:rPr>
            </w:r>
          </w:p>
        </w:tc>
      </w:tr>
      <w:tr>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9">
            <w:pPr>
              <w:jc w:val="both"/>
              <w:rPr/>
            </w:pPr>
            <w:r w:rsidDel="00000000" w:rsidR="00000000" w:rsidRPr="00000000">
              <w:rPr>
                <w:rtl w:val="0"/>
              </w:rPr>
              <w:t xml:space="preserve">Version</w:t>
            </w:r>
          </w:p>
        </w:tc>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A">
            <w:pPr>
              <w:jc w:val="both"/>
              <w:rPr/>
            </w:pPr>
            <w:r w:rsidDel="00000000" w:rsidR="00000000" w:rsidRPr="00000000">
              <w:rPr>
                <w:rtl w:val="0"/>
              </w:rPr>
              <w:t xml:space="preserve">V1.2</w:t>
            </w:r>
          </w:p>
        </w:tc>
      </w:tr>
      <w:tr>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B">
            <w:pPr>
              <w:jc w:val="both"/>
              <w:rPr/>
            </w:pPr>
            <w:r w:rsidDel="00000000" w:rsidR="00000000" w:rsidRPr="00000000">
              <w:rPr>
                <w:rtl w:val="0"/>
              </w:rPr>
              <w:t xml:space="preserve">Date</w:t>
            </w:r>
          </w:p>
        </w:tc>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C">
            <w:pPr>
              <w:jc w:val="both"/>
              <w:rPr/>
            </w:pPr>
            <w:r w:rsidDel="00000000" w:rsidR="00000000" w:rsidRPr="00000000">
              <w:rPr>
                <w:rtl w:val="0"/>
              </w:rPr>
              <w:t xml:space="preserve">29 December 2020</w:t>
            </w:r>
          </w:p>
        </w:tc>
      </w:tr>
      <w:tr>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D">
            <w:pPr>
              <w:jc w:val="both"/>
              <w:rPr/>
            </w:pPr>
            <w:r w:rsidDel="00000000" w:rsidR="00000000" w:rsidRPr="00000000">
              <w:rPr>
                <w:rtl w:val="0"/>
              </w:rPr>
              <w:t xml:space="preserve">Author</w:t>
            </w:r>
          </w:p>
        </w:tc>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E">
            <w:pPr>
              <w:jc w:val="both"/>
              <w:rPr/>
            </w:pPr>
            <w:r w:rsidDel="00000000" w:rsidR="00000000" w:rsidRPr="00000000">
              <w:rPr>
                <w:rtl w:val="0"/>
              </w:rPr>
              <w:t xml:space="preserve">James Miller / Laurence Boulter / Louisa Sharpless / Jane Smith </w:t>
            </w:r>
          </w:p>
        </w:tc>
      </w:tr>
      <w:tr>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0F">
            <w:pPr>
              <w:jc w:val="both"/>
              <w:rPr/>
            </w:pPr>
            <w:r w:rsidDel="00000000" w:rsidR="00000000" w:rsidRPr="00000000">
              <w:rPr>
                <w:rtl w:val="0"/>
              </w:rPr>
              <w:t xml:space="preserve">Executive Director</w:t>
            </w:r>
          </w:p>
        </w:tc>
        <w:tc>
          <w:tcPr>
            <w:tcBorders>
              <w:top w:color="bfbfbf" w:space="0" w:sz="4" w:val="single"/>
              <w:left w:color="bfbfbf" w:space="0" w:sz="4" w:val="single"/>
              <w:bottom w:color="bfbfbf" w:space="0" w:sz="4" w:val="single"/>
              <w:right w:color="bfbfbf" w:space="0" w:sz="4" w:val="single"/>
            </w:tcBorders>
            <w:tcMar>
              <w:top w:w="113.0" w:type="dxa"/>
              <w:left w:w="108.0" w:type="dxa"/>
              <w:bottom w:w="113.0" w:type="dxa"/>
              <w:right w:w="108.0" w:type="dxa"/>
            </w:tcMar>
          </w:tcPr>
          <w:p w:rsidR="00000000" w:rsidDel="00000000" w:rsidP="00000000" w:rsidRDefault="00000000" w:rsidRPr="00000000" w14:paraId="00000010">
            <w:pPr>
              <w:jc w:val="both"/>
              <w:rPr/>
            </w:pPr>
            <w:r w:rsidDel="00000000" w:rsidR="00000000" w:rsidRPr="00000000">
              <w:rPr>
                <w:rtl w:val="0"/>
              </w:rPr>
              <w:t xml:space="preserve">James Miller </w:t>
            </w:r>
          </w:p>
        </w:tc>
      </w:tr>
    </w:tbl>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Version Control</w:t>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3"/>
        <w:gridCol w:w="3129"/>
        <w:gridCol w:w="3685"/>
        <w:tblGridChange w:id="0">
          <w:tblGrid>
            <w:gridCol w:w="2253"/>
            <w:gridCol w:w="3129"/>
            <w:gridCol w:w="368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jc w:val="both"/>
              <w:rPr>
                <w:b w:val="1"/>
              </w:rPr>
            </w:pPr>
            <w:r w:rsidDel="00000000" w:rsidR="00000000" w:rsidRPr="00000000">
              <w:rPr>
                <w:b w:val="1"/>
                <w:rtl w:val="0"/>
              </w:rPr>
              <w:t xml:space="preserve">Version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both"/>
              <w:rPr>
                <w:b w:val="1"/>
              </w:rPr>
            </w:pPr>
            <w:r w:rsidDel="00000000" w:rsidR="00000000" w:rsidRPr="00000000">
              <w:rP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b w:val="1"/>
              </w:rPr>
            </w:pPr>
            <w:r w:rsidDel="00000000" w:rsidR="00000000" w:rsidRPr="00000000">
              <w:rPr>
                <w:b w:val="1"/>
                <w:rtl w:val="0"/>
              </w:rPr>
              <w:t xml:space="preserve">Comments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both"/>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pPr>
            <w:r w:rsidDel="00000000" w:rsidR="00000000" w:rsidRPr="00000000">
              <w:rPr>
                <w:rtl w:val="0"/>
              </w:rPr>
              <w:t xml:space="preserve">29 December 2020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jc w:val="both"/>
              <w:rPr/>
            </w:pPr>
            <w:r w:rsidDel="00000000" w:rsidR="00000000" w:rsidRPr="00000000">
              <w:rPr>
                <w:rtl w:val="0"/>
              </w:rPr>
              <w:t xml:space="preserve">For comment / review</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jc w:val="both"/>
              <w:rPr/>
            </w:pPr>
            <w:r w:rsidDel="00000000" w:rsidR="00000000" w:rsidRPr="00000000">
              <w:rPr>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pPr>
            <w:r w:rsidDel="00000000" w:rsidR="00000000" w:rsidRPr="00000000">
              <w:rPr>
                <w:rtl w:val="0"/>
              </w:rPr>
              <w:t xml:space="preserve">6 January 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both"/>
              <w:rPr/>
            </w:pPr>
            <w:r w:rsidDel="00000000" w:rsidR="00000000" w:rsidRPr="00000000">
              <w:rPr>
                <w:rtl w:val="0"/>
              </w:rPr>
              <w:t xml:space="preserve">Updated form and data collection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both"/>
              <w:rPr/>
            </w:pPr>
            <w:r w:rsidDel="00000000" w:rsidR="00000000" w:rsidRPr="00000000">
              <w:rPr>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both"/>
              <w:rPr/>
            </w:pPr>
            <w:r w:rsidDel="00000000" w:rsidR="00000000" w:rsidRPr="00000000">
              <w:rPr>
                <w:rtl w:val="0"/>
              </w:rPr>
              <w:t xml:space="preserve">8 January 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both"/>
              <w:rPr/>
            </w:pPr>
            <w:r w:rsidDel="00000000" w:rsidR="00000000" w:rsidRPr="00000000">
              <w:rPr>
                <w:rtl w:val="0"/>
              </w:rPr>
              <w:t xml:space="preserve">Alignment with DHSC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pPr>
            <w:r w:rsidDel="00000000" w:rsidR="00000000" w:rsidRPr="00000000">
              <w:rPr>
                <w:rtl w:val="0"/>
              </w:rPr>
            </w:r>
          </w:p>
        </w:tc>
      </w:tr>
    </w:tbl>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2C">
      <w:pPr>
        <w:rPr>
          <w:b w:val="1"/>
          <w:color w:val="104f75"/>
          <w:sz w:val="24"/>
          <w:szCs w:val="24"/>
        </w:rPr>
      </w:pPr>
      <w:r w:rsidDel="00000000" w:rsidR="00000000" w:rsidRPr="00000000">
        <w:rPr>
          <w:rtl w:val="0"/>
        </w:rPr>
      </w:r>
    </w:p>
    <w:p w:rsidR="00000000" w:rsidDel="00000000" w:rsidP="00000000" w:rsidRDefault="00000000" w:rsidRPr="00000000" w14:paraId="0000002D">
      <w:pPr>
        <w:rPr>
          <w:b w:val="1"/>
          <w:color w:val="104f75"/>
          <w:sz w:val="24"/>
          <w:szCs w:val="24"/>
        </w:rPr>
      </w:pPr>
      <w:r w:rsidDel="00000000" w:rsidR="00000000" w:rsidRPr="00000000">
        <w:rPr>
          <w:b w:val="1"/>
          <w:color w:val="104f75"/>
          <w:sz w:val="24"/>
          <w:szCs w:val="24"/>
          <w:rtl w:val="0"/>
        </w:rPr>
        <w:t xml:space="preserve">Consent form for COVID-19 testing in School</w:t>
      </w:r>
    </w:p>
    <w:p w:rsidR="00000000" w:rsidDel="00000000" w:rsidP="00000000" w:rsidRDefault="00000000" w:rsidRPr="00000000" w14:paraId="0000002E">
      <w:pPr>
        <w:rPr/>
      </w:pPr>
      <w:r w:rsidDel="00000000" w:rsidR="00000000" w:rsidRPr="00000000">
        <w:rPr>
          <w:rtl w:val="0"/>
        </w:rPr>
        <w:t xml:space="preserve">This form is based on the DfE common template which has been designed for use by parents and guardians of pupils and under 16s, pupils and students over 16 and staff.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consent form is for participation in tests designed to detect asymptomatic coronavirus cases. Anyone experiencing symptoms should follow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government guidelines to self-isolate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even if they have had a recent negative lateral flow test.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Consent relates to the following groups of students/pupils and staff as follows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pupils and students younger than 16 years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form must be completed by the parent or legal guardian. Please complete one consent form for each child you wish to participate in testing.</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Pupils and students over 16 who are able to provide informed consent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complete this form themselves, having discussed participation with their parent / guardian if under 18.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 any pupil or student who does not have the capacity to provide informed consent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form must be completed by the parent or legal guardian. Please complete one consent form for each child you wish to participate in testing.</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complete this form themselves.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Terms of consent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I have had the opportunity to consider the information provided by the school/college about the testing, ask questions and have had these answered satisfactorily, based on the information presented in the letter dated [</w:t>
      </w:r>
      <w:r w:rsidDel="00000000" w:rsidR="00000000" w:rsidRPr="00000000">
        <w:rPr>
          <w:rtl w:val="0"/>
        </w:rPr>
        <w:t xml:space="preserve">12/1/2021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attached Privacy Notice.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consent to having / my child having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nose and throat swab for lateral flow tests.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my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self-swab if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my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I understand that there may be multiple tests required and this consent covers all tests for the below named person. If, on the day of testing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not wish to take part, then I understand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not be made to do so and that consent can be withdrawn at any time ahead of the test.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 consent that my / my child’s sample(s) will be tested for the presence of COVID-19.</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I understand that if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my /my child’s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result(s) are negative on the lateral flow test I will not be contacted by the school/college except where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am / they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close contact of a confirmed positive.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If the lateral flow test indicates the presence of COVID-19, I consent to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having / my child having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nose and throat swab for confirmatory PCR testing. I/they will follow the instructions on the PCR Kit to return the test the same day to an NHS Test &amp; Trace laboratory.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If the lateral flow test indicates the presence of COVID-19, I commit to ensuring that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my child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removed from school premises as promptly as possible, bearing in mind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 / they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may have some anxiety following a positive test result.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I consent that I / they will need to self-isolate following a positive lateral flow test result, until the results of the confirmatory PCR have been received.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I agree that if my / my child’s test results are confirmed to be positive from this PCR test, I will report this to the school / college and I understand that I/ my child will be required to self-isolate following public health advice.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I consent that if a close contact of my child tests positive but I / my child has tested negative, I / they will continue to attend school / college but will be tested every day at school / college for 7 days.</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12. I consent to the information being collected in the form being processed in accordance with the Data Protection Act for the purposes of health and or social care.  More information about how the information is used can be found in the Educational Establishment COVID-19 Privacy Statement that accompanied this letter. The full OAT Data Protection and Privacy Policy can be found here </w:t>
      </w:r>
      <w:hyperlink r:id="rId9">
        <w:r w:rsidDel="00000000" w:rsidR="00000000" w:rsidRPr="00000000">
          <w:rPr>
            <w:rFonts w:ascii="Arial" w:cs="Arial" w:eastAsia="Arial" w:hAnsi="Arial"/>
            <w:color w:val="0000ff"/>
            <w:sz w:val="22"/>
            <w:szCs w:val="22"/>
            <w:u w:val="single"/>
            <w:rtl w:val="0"/>
          </w:rPr>
          <w:t xml:space="preserve">http://www.ormistonacademiestrust.co.uk/documents-and-policies/</w:t>
        </w:r>
      </w:hyperlink>
      <w:r w:rsidDel="00000000" w:rsidR="00000000" w:rsidRPr="00000000">
        <w:rPr>
          <w:rtl w:val="0"/>
        </w:rPr>
        <w:t xml:space="preserve"> </w:t>
        <w:br w:type="textWrapping"/>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color w:val="104f75"/>
          <w:sz w:val="24"/>
          <w:szCs w:val="24"/>
        </w:rPr>
      </w:pPr>
      <w:r w:rsidDel="00000000" w:rsidR="00000000" w:rsidRPr="00000000">
        <w:rPr>
          <w:b w:val="1"/>
          <w:color w:val="104f75"/>
          <w:sz w:val="24"/>
          <w:szCs w:val="24"/>
          <w:rtl w:val="0"/>
        </w:rPr>
        <w:t xml:space="preserve">Consent Form and Test Registration</w:t>
      </w:r>
    </w:p>
    <w:tbl>
      <w:tblPr>
        <w:tblStyle w:val="Table3"/>
        <w:tblW w:w="10632.000000000004" w:type="dxa"/>
        <w:jc w:val="left"/>
        <w:tblInd w:w="-431.0" w:type="dxa"/>
        <w:tblLayout w:type="fixed"/>
        <w:tblLook w:val="0400"/>
      </w:tblPr>
      <w:tblGrid>
        <w:gridCol w:w="2919"/>
        <w:gridCol w:w="410"/>
        <w:gridCol w:w="925"/>
        <w:gridCol w:w="1100"/>
        <w:gridCol w:w="502"/>
        <w:gridCol w:w="375"/>
        <w:gridCol w:w="360"/>
        <w:gridCol w:w="86"/>
        <w:gridCol w:w="837"/>
        <w:gridCol w:w="567"/>
        <w:gridCol w:w="567"/>
        <w:gridCol w:w="567"/>
        <w:gridCol w:w="1417"/>
        <w:tblGridChange w:id="0">
          <w:tblGrid>
            <w:gridCol w:w="2919"/>
            <w:gridCol w:w="410"/>
            <w:gridCol w:w="925"/>
            <w:gridCol w:w="1100"/>
            <w:gridCol w:w="502"/>
            <w:gridCol w:w="375"/>
            <w:gridCol w:w="360"/>
            <w:gridCol w:w="86"/>
            <w:gridCol w:w="837"/>
            <w:gridCol w:w="567"/>
            <w:gridCol w:w="567"/>
            <w:gridCol w:w="567"/>
            <w:gridCol w:w="1417"/>
          </w:tblGrid>
        </w:tblGridChange>
      </w:tblGrid>
      <w:tr>
        <w:trPr>
          <w:trHeight w:val="601" w:hRule="atLeast"/>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49">
            <w:pPr>
              <w:rPr>
                <w:sz w:val="20"/>
                <w:szCs w:val="20"/>
              </w:rPr>
            </w:pPr>
            <w:r w:rsidDel="00000000" w:rsidR="00000000" w:rsidRPr="00000000">
              <w:rPr>
                <w:sz w:val="20"/>
                <w:szCs w:val="20"/>
                <w:rtl w:val="0"/>
              </w:rPr>
              <w:t xml:space="preserve">Bar Code Reference</w:t>
            </w:r>
          </w:p>
        </w:tc>
        <w:tc>
          <w:tcPr>
            <w:gridSpan w:val="7"/>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52">
            <w:pPr>
              <w:jc w:val="center"/>
              <w:rPr>
                <w:b w:val="1"/>
                <w:sz w:val="36"/>
                <w:szCs w:val="36"/>
              </w:rPr>
            </w:pPr>
            <w:r w:rsidDel="00000000" w:rsidR="00000000" w:rsidRPr="00000000">
              <w:rPr>
                <w:b w:val="1"/>
                <w:sz w:val="36"/>
                <w:szCs w:val="36"/>
                <w:rtl w:val="0"/>
              </w:rPr>
              <w:t xml:space="preserve">V</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53">
            <w:pPr>
              <w:rPr>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209550" cy="38100"/>
                      <wp:effectExtent b="0" l="0" r="0" t="0"/>
                      <wp:wrapNone/>
                      <wp:docPr id="6" name=""/>
                      <a:graphic>
                        <a:graphicData uri="http://schemas.microsoft.com/office/word/2010/wordprocessingShape">
                          <wps:wsp>
                            <wps:cNvCnPr/>
                            <wps:spPr>
                              <a:xfrm>
                                <a:off x="5241225" y="3780000"/>
                                <a:ext cx="209550"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209550" cy="3810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09550" cy="38100"/>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54">
            <w:pPr>
              <w:jc w:val="center"/>
              <w:rPr>
                <w:b w:val="1"/>
                <w:sz w:val="48"/>
                <w:szCs w:val="48"/>
              </w:rPr>
            </w:pPr>
            <w:r w:rsidDel="00000000" w:rsidR="00000000" w:rsidRPr="00000000">
              <w:rPr>
                <w:b w:val="1"/>
                <w:sz w:val="48"/>
                <w:szCs w:val="48"/>
                <w:rtl w:val="0"/>
              </w:rPr>
              <w:t xml:space="preserve">+</w:t>
            </w:r>
          </w:p>
        </w:tc>
        <w:tc>
          <w:tcPr>
            <w:vMerge w:val="restart"/>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55">
            <w:pPr>
              <w:jc w:val="center"/>
              <w:rPr>
                <w:sz w:val="20"/>
                <w:szCs w:val="20"/>
              </w:rPr>
            </w:pPr>
            <w:r w:rsidDel="00000000" w:rsidR="00000000" w:rsidRPr="00000000">
              <w:rPr>
                <w:sz w:val="20"/>
                <w:szCs w:val="20"/>
                <w:rtl w:val="0"/>
              </w:rPr>
              <w:br w:type="textWrapping"/>
              <w:t xml:space="preserve">Academy Use</w:t>
            </w:r>
          </w:p>
        </w:tc>
      </w:tr>
      <w:tr>
        <w:trPr>
          <w:trHeight w:val="187" w:hRule="atLeast"/>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56">
            <w:pPr>
              <w:rPr>
                <w:sz w:val="20"/>
                <w:szCs w:val="20"/>
              </w:rPr>
            </w:pPr>
            <w:r w:rsidDel="00000000" w:rsidR="00000000" w:rsidRPr="00000000">
              <w:rPr>
                <w:sz w:val="20"/>
                <w:szCs w:val="20"/>
                <w:rtl w:val="0"/>
              </w:rPr>
              <w:t xml:space="preserve">Test Site</w:t>
            </w:r>
          </w:p>
        </w:tc>
        <w:tc>
          <w:tcPr>
            <w:gridSpan w:val="10"/>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58">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63">
            <w:pPr>
              <w:rPr>
                <w:sz w:val="20"/>
                <w:szCs w:val="20"/>
              </w:rPr>
            </w:pPr>
            <w:r w:rsidDel="00000000" w:rsidR="00000000" w:rsidRPr="00000000">
              <w:rPr>
                <w:sz w:val="20"/>
                <w:szCs w:val="20"/>
                <w:rtl w:val="0"/>
              </w:rPr>
              <w:t xml:space="preserve">7-day repeat test?</w:t>
            </w:r>
          </w:p>
        </w:tc>
        <w:tc>
          <w:tcPr>
            <w:gridSpan w:val="10"/>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65">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70">
            <w:pPr>
              <w:rPr>
                <w:sz w:val="20"/>
                <w:szCs w:val="20"/>
              </w:rPr>
            </w:pPr>
            <w:r w:rsidDel="00000000" w:rsidR="00000000" w:rsidRPr="00000000">
              <w:rPr>
                <w:sz w:val="20"/>
                <w:szCs w:val="20"/>
                <w:rtl w:val="0"/>
              </w:rPr>
              <w:t xml:space="preserve">Test Date and Time</w:t>
            </w:r>
          </w:p>
        </w:tc>
        <w:tc>
          <w:tcPr>
            <w:gridSpan w:val="10"/>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72">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D">
            <w:pPr>
              <w:rPr>
                <w:sz w:val="20"/>
                <w:szCs w:val="20"/>
              </w:rPr>
            </w:pPr>
            <w:r w:rsidDel="00000000" w:rsidR="00000000" w:rsidRPr="00000000">
              <w:rPr>
                <w:sz w:val="20"/>
                <w:szCs w:val="20"/>
                <w:rtl w:val="0"/>
              </w:rPr>
              <w:t xml:space="preserve">Date of Birth</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A">
            <w:pPr>
              <w:rPr>
                <w:sz w:val="20"/>
                <w:szCs w:val="20"/>
              </w:rPr>
            </w:pPr>
            <w:r w:rsidDel="00000000" w:rsidR="00000000" w:rsidRPr="00000000">
              <w:rPr>
                <w:sz w:val="20"/>
                <w:szCs w:val="20"/>
                <w:rtl w:val="0"/>
              </w:rPr>
              <w:t xml:space="preserve">First name of pupil/staff</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8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7">
            <w:pPr>
              <w:rPr>
                <w:sz w:val="20"/>
                <w:szCs w:val="20"/>
              </w:rPr>
            </w:pPr>
            <w:r w:rsidDel="00000000" w:rsidR="00000000" w:rsidRPr="00000000">
              <w:rPr>
                <w:sz w:val="20"/>
                <w:szCs w:val="20"/>
                <w:rtl w:val="0"/>
              </w:rPr>
              <w:t xml:space="preserve">Second name of pupil/staff</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9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Required</w:t>
            </w:r>
          </w:p>
        </w:tc>
      </w:tr>
      <w:tr>
        <w:trPr>
          <w:trHeight w:val="468"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A4">
            <w:pPr>
              <w:rPr>
                <w:sz w:val="20"/>
                <w:szCs w:val="20"/>
              </w:rPr>
            </w:pPr>
            <w:r w:rsidDel="00000000" w:rsidR="00000000" w:rsidRPr="00000000">
              <w:rPr>
                <w:sz w:val="20"/>
                <w:szCs w:val="20"/>
                <w:rtl w:val="0"/>
              </w:rPr>
              <w:t xml:space="preserve">Gender </w:t>
            </w:r>
            <w:r w:rsidDel="00000000" w:rsidR="00000000" w:rsidRPr="00000000">
              <w:rPr>
                <w:sz w:val="16"/>
                <w:szCs w:val="16"/>
                <w:rtl w:val="0"/>
              </w:rPr>
              <w:t xml:space="preserve">-</w:t>
            </w:r>
            <w:r w:rsidDel="00000000" w:rsidR="00000000" w:rsidRPr="00000000">
              <w:rPr>
                <w:color w:val="000000"/>
                <w:sz w:val="16"/>
                <w:szCs w:val="16"/>
                <w:rtl w:val="0"/>
              </w:rPr>
              <w:t xml:space="preserve">this information is needed for DHSC research purposes.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rPr>
                <w:sz w:val="20"/>
                <w:szCs w:val="20"/>
              </w:rPr>
            </w:pPr>
            <w:r w:rsidDel="00000000" w:rsidR="00000000" w:rsidRPr="00000000">
              <w:rPr>
                <w:sz w:val="20"/>
                <w:szCs w:val="20"/>
                <w:rtl w:val="0"/>
              </w:rPr>
              <w:t xml:space="preserve">           Male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ind w:left="44" w:firstLine="0"/>
              <w:rPr>
                <w:sz w:val="20"/>
                <w:szCs w:val="20"/>
              </w:rPr>
            </w:pPr>
            <w:r w:rsidDel="00000000" w:rsidR="00000000" w:rsidRPr="00000000">
              <w:rPr>
                <w:sz w:val="20"/>
                <w:szCs w:val="20"/>
                <w:rtl w:val="0"/>
              </w:rPr>
              <w:t xml:space="preserve">           Female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sz w:val="20"/>
                <w:szCs w:val="20"/>
              </w:rPr>
            </w:pPr>
            <w:r w:rsidDel="00000000" w:rsidR="00000000" w:rsidRPr="00000000">
              <w:rPr>
                <w:sz w:val="20"/>
                <w:szCs w:val="20"/>
                <w:rtl w:val="0"/>
              </w:rPr>
              <w:t xml:space="preserve">Required</w:t>
            </w:r>
          </w:p>
        </w:tc>
      </w:tr>
      <w:tr>
        <w:trPr>
          <w:trHeight w:val="581"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1">
            <w:pPr>
              <w:rPr>
                <w:sz w:val="20"/>
                <w:szCs w:val="20"/>
              </w:rPr>
            </w:pPr>
            <w:r w:rsidDel="00000000" w:rsidR="00000000" w:rsidRPr="00000000">
              <w:rPr>
                <w:sz w:val="20"/>
                <w:szCs w:val="20"/>
                <w:rtl w:val="0"/>
              </w:rPr>
              <w:t xml:space="preserve">Ethnic Group </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this information is needed for DHSC research purposes</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spacing w:line="240" w:lineRule="auto"/>
              <w:jc w:val="center"/>
              <w:rPr>
                <w:color w:val="000000"/>
                <w:sz w:val="20"/>
                <w:szCs w:val="20"/>
              </w:rPr>
            </w:pPr>
            <w:r w:rsidDel="00000000" w:rsidR="00000000" w:rsidRPr="00000000">
              <w:rPr>
                <w:color w:val="000000"/>
                <w:sz w:val="20"/>
                <w:szCs w:val="20"/>
                <w:rtl w:val="0"/>
              </w:rPr>
              <w:t xml:space="preserve">Asian or Asian British  /  Black  /  African  /  Black British  /         Caribbean  / Mixed or multiple ethnic groups  /  White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jc w:val="center"/>
              <w:rPr>
                <w:sz w:val="20"/>
                <w:szCs w:val="20"/>
              </w:rPr>
            </w:pPr>
            <w:r w:rsidDel="00000000" w:rsidR="00000000" w:rsidRPr="00000000">
              <w:rPr>
                <w:sz w:val="20"/>
                <w:szCs w:val="20"/>
                <w:rtl w:val="0"/>
              </w:rPr>
              <w:t xml:space="preserve">Optional</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BE">
            <w:pPr>
              <w:rPr>
                <w:sz w:val="20"/>
                <w:szCs w:val="20"/>
              </w:rPr>
            </w:pPr>
            <w:r w:rsidDel="00000000" w:rsidR="00000000" w:rsidRPr="00000000">
              <w:rPr>
                <w:sz w:val="20"/>
                <w:szCs w:val="20"/>
                <w:rtl w:val="0"/>
              </w:rPr>
              <w:t xml:space="preserve">Ethnic Background</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C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sz w:val="20"/>
                <w:szCs w:val="20"/>
              </w:rPr>
            </w:pPr>
            <w:r w:rsidDel="00000000" w:rsidR="00000000" w:rsidRPr="00000000">
              <w:rPr>
                <w:sz w:val="20"/>
                <w:szCs w:val="20"/>
                <w:rtl w:val="0"/>
              </w:rPr>
              <w:t xml:space="preserve">Optional</w:t>
            </w:r>
          </w:p>
        </w:tc>
      </w:tr>
      <w:tr>
        <w:trPr>
          <w:trHeight w:val="299" w:hRule="atLeast"/>
        </w:trP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CB">
            <w:pPr>
              <w:rPr>
                <w:sz w:val="20"/>
                <w:szCs w:val="20"/>
              </w:rPr>
            </w:pPr>
            <w:r w:rsidDel="00000000" w:rsidR="00000000" w:rsidRPr="00000000">
              <w:rPr>
                <w:sz w:val="20"/>
                <w:szCs w:val="20"/>
                <w:rtl w:val="0"/>
              </w:rPr>
              <w:t xml:space="preserve">Travels to…</w:t>
            </w:r>
          </w:p>
        </w:tc>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CD">
            <w:pPr>
              <w:rPr/>
            </w:pPr>
            <w:r w:rsidDel="00000000" w:rsidR="00000000" w:rsidRPr="00000000">
              <w:rPr>
                <w:rtl w:val="0"/>
              </w:rPr>
              <w:t xml:space="preserve">   School (pupils)</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CF">
            <w:pPr>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D0">
            <w:pPr>
              <w:rPr/>
            </w:pPr>
            <w:r w:rsidDel="00000000" w:rsidR="00000000" w:rsidRPr="00000000">
              <w:rPr>
                <w:rtl w:val="0"/>
              </w:rPr>
              <w:t xml:space="preserve">      Workplace (staff)</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0D6">
            <w:pPr>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D7">
            <w:pPr>
              <w:jc w:val="center"/>
              <w:rPr>
                <w:sz w:val="20"/>
                <w:szCs w:val="20"/>
              </w:rPr>
            </w:pPr>
            <w:r w:rsidDel="00000000" w:rsidR="00000000" w:rsidRPr="00000000">
              <w:rPr>
                <w:sz w:val="20"/>
                <w:szCs w:val="20"/>
                <w:rtl w:val="0"/>
              </w:rPr>
              <w:t xml:space="preserve">Academy Use</w:t>
            </w:r>
          </w:p>
        </w:tc>
      </w:tr>
      <w:tr>
        <w:tc>
          <w:tcPr>
            <w:gridSpan w:val="2"/>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D8">
            <w:pPr>
              <w:rPr>
                <w:sz w:val="20"/>
                <w:szCs w:val="20"/>
              </w:rPr>
            </w:pPr>
            <w:r w:rsidDel="00000000" w:rsidR="00000000" w:rsidRPr="00000000">
              <w:rPr>
                <w:sz w:val="20"/>
                <w:szCs w:val="20"/>
                <w:rtl w:val="0"/>
              </w:rPr>
              <w:t xml:space="preserve">Institution Details</w:t>
            </w:r>
          </w:p>
        </w:tc>
        <w:tc>
          <w:tcPr>
            <w:gridSpan w:val="10"/>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0DA">
            <w:pPr>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91"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5">
            <w:pPr>
              <w:rPr>
                <w:sz w:val="20"/>
                <w:szCs w:val="20"/>
              </w:rPr>
            </w:pPr>
            <w:r w:rsidDel="00000000" w:rsidR="00000000" w:rsidRPr="00000000">
              <w:rPr>
                <w:sz w:val="20"/>
                <w:szCs w:val="20"/>
                <w:rtl w:val="0"/>
              </w:rPr>
              <w:t xml:space="preserve">Currently showing any COVID-19 symptoms? </w:t>
            </w:r>
          </w:p>
        </w:tc>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7">
            <w:pPr>
              <w:rPr/>
            </w:pPr>
            <w:r w:rsidDel="00000000" w:rsidR="00000000" w:rsidRPr="00000000">
              <w:rPr>
                <w:rtl w:val="0"/>
              </w:rPr>
              <w:t xml:space="preserve">Yes</w:t>
            </w:r>
          </w:p>
        </w:tc>
        <w:tc>
          <w:tcPr>
            <w:gridSpan w:val="6"/>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B">
            <w:pPr>
              <w:rPr/>
            </w:pPr>
            <w:r w:rsidDel="00000000" w:rsidR="00000000" w:rsidRPr="00000000">
              <w:rPr>
                <w:rtl w:val="0"/>
              </w:rPr>
              <w:t xml:space="preserve"> 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2">
            <w:pPr>
              <w:rPr>
                <w:sz w:val="20"/>
                <w:szCs w:val="20"/>
              </w:rPr>
            </w:pPr>
            <w:r w:rsidDel="00000000" w:rsidR="00000000" w:rsidRPr="00000000">
              <w:rPr>
                <w:sz w:val="20"/>
                <w:szCs w:val="20"/>
                <w:rtl w:val="0"/>
              </w:rPr>
              <w:t xml:space="preserve">Country of residence</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F">
            <w:pPr>
              <w:rPr>
                <w:sz w:val="20"/>
                <w:szCs w:val="20"/>
              </w:rPr>
            </w:pPr>
            <w:r w:rsidDel="00000000" w:rsidR="00000000" w:rsidRPr="00000000">
              <w:rPr>
                <w:sz w:val="20"/>
                <w:szCs w:val="20"/>
                <w:rtl w:val="0"/>
              </w:rPr>
              <w:t xml:space="preserve">First line of address</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sz w:val="20"/>
                <w:szCs w:val="20"/>
              </w:rPr>
            </w:pPr>
            <w:r w:rsidDel="00000000" w:rsidR="00000000" w:rsidRPr="00000000">
              <w:rPr>
                <w:sz w:val="20"/>
                <w:szCs w:val="20"/>
                <w:rtl w:val="0"/>
              </w:rPr>
              <w:t xml:space="preserve">Required</w:t>
            </w:r>
          </w:p>
        </w:tc>
      </w:tr>
      <w:t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0C">
            <w:pPr>
              <w:rPr>
                <w:sz w:val="20"/>
                <w:szCs w:val="20"/>
              </w:rPr>
            </w:pPr>
            <w:r w:rsidDel="00000000" w:rsidR="00000000" w:rsidRPr="00000000">
              <w:rPr>
                <w:sz w:val="20"/>
                <w:szCs w:val="20"/>
                <w:rtl w:val="0"/>
              </w:rPr>
              <w:t xml:space="preserve">Email address</w:t>
            </w:r>
            <w:r w:rsidDel="00000000" w:rsidR="00000000" w:rsidRPr="00000000">
              <w:rPr>
                <w:sz w:val="16"/>
                <w:szCs w:val="16"/>
                <w:rtl w:val="0"/>
              </w:rPr>
              <w:t xml:space="preserve"> - this is where test results will be sent</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sz w:val="20"/>
                <w:szCs w:val="20"/>
              </w:rPr>
            </w:pPr>
            <w:r w:rsidDel="00000000" w:rsidR="00000000" w:rsidRPr="00000000">
              <w:rPr>
                <w:sz w:val="20"/>
                <w:szCs w:val="20"/>
                <w:rtl w:val="0"/>
              </w:rPr>
              <w:t xml:space="preserve">Optional</w:t>
            </w:r>
          </w:p>
        </w:tc>
      </w:tr>
      <w:tr>
        <w:trPr>
          <w:trHeight w:val="598" w:hRule="atLeast"/>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19">
            <w:pPr>
              <w:rPr>
                <w:sz w:val="20"/>
                <w:szCs w:val="20"/>
              </w:rPr>
            </w:pPr>
            <w:r w:rsidDel="00000000" w:rsidR="00000000" w:rsidRPr="00000000">
              <w:rPr>
                <w:sz w:val="20"/>
                <w:szCs w:val="20"/>
                <w:rtl w:val="0"/>
              </w:rPr>
              <w:t xml:space="preserve">Mobile number </w:t>
            </w:r>
            <w:r w:rsidDel="00000000" w:rsidR="00000000" w:rsidRPr="00000000">
              <w:rPr>
                <w:color w:val="000000"/>
                <w:sz w:val="16"/>
                <w:szCs w:val="16"/>
                <w:rtl w:val="0"/>
              </w:rPr>
              <w:t xml:space="preserve">– this is where test results will be sent. Please do not put a landline number – you can only receive test results to a mobile number</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6">
            <w:pPr>
              <w:rPr>
                <w:sz w:val="20"/>
                <w:szCs w:val="20"/>
              </w:rPr>
            </w:pPr>
            <w:r w:rsidDel="00000000" w:rsidR="00000000" w:rsidRPr="00000000">
              <w:rPr>
                <w:sz w:val="20"/>
                <w:szCs w:val="20"/>
                <w:rtl w:val="0"/>
              </w:rPr>
              <w:t xml:space="preserve">Landline number</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2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sz w:val="20"/>
                <w:szCs w:val="20"/>
              </w:rPr>
            </w:pPr>
            <w:r w:rsidDel="00000000" w:rsidR="00000000" w:rsidRPr="00000000">
              <w:rPr>
                <w:sz w:val="20"/>
                <w:szCs w:val="20"/>
                <w:rtl w:val="0"/>
              </w:rPr>
              <w:t xml:space="preserve">Optional</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3">
            <w:pPr>
              <w:rPr>
                <w:sz w:val="20"/>
                <w:szCs w:val="20"/>
              </w:rPr>
            </w:pPr>
            <w:r w:rsidDel="00000000" w:rsidR="00000000" w:rsidRPr="00000000">
              <w:rPr>
                <w:sz w:val="20"/>
                <w:szCs w:val="20"/>
                <w:rtl w:val="0"/>
              </w:rPr>
              <w:t xml:space="preserve">NHS Number</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3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Optional</w:t>
            </w:r>
          </w:p>
        </w:tc>
      </w:tr>
      <w:tr>
        <w:trPr>
          <w:trHeight w:val="28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0">
            <w:pPr>
              <w:rPr>
                <w:sz w:val="20"/>
                <w:szCs w:val="20"/>
              </w:rPr>
            </w:pPr>
            <w:r w:rsidDel="00000000" w:rsidR="00000000" w:rsidRPr="00000000">
              <w:rPr>
                <w:sz w:val="20"/>
                <w:szCs w:val="20"/>
                <w:rtl w:val="0"/>
              </w:rPr>
              <w:t xml:space="preserve">Name of parent/carer</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sz w:val="20"/>
                <w:szCs w:val="20"/>
              </w:rPr>
            </w:pPr>
            <w:r w:rsidDel="00000000" w:rsidR="00000000" w:rsidRPr="00000000">
              <w:rPr>
                <w:sz w:val="20"/>
                <w:szCs w:val="20"/>
                <w:rtl w:val="0"/>
              </w:rPr>
              <w:t xml:space="preserve">Required</w:t>
            </w:r>
          </w:p>
        </w:tc>
      </w:tr>
      <w:tr>
        <w:trPr>
          <w:trHeight w:val="1283" w:hRule="atLeast"/>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D">
            <w:pPr>
              <w:rPr>
                <w:sz w:val="20"/>
                <w:szCs w:val="20"/>
              </w:rPr>
            </w:pPr>
            <w:r w:rsidDel="00000000" w:rsidR="00000000" w:rsidRPr="00000000">
              <w:rPr>
                <w:sz w:val="20"/>
                <w:szCs w:val="20"/>
                <w:rtl w:val="0"/>
              </w:rPr>
              <w:t xml:space="preserve">Signature to confirm agreement to this consent form </w:t>
            </w:r>
            <w:r w:rsidDel="00000000" w:rsidR="00000000" w:rsidRPr="00000000">
              <w:rPr>
                <w:color w:val="000000"/>
                <w:sz w:val="20"/>
                <w:szCs w:val="20"/>
                <w:rtl w:val="0"/>
              </w:rPr>
              <w:t xml:space="preserve">(</w:t>
            </w:r>
            <w:r w:rsidDel="00000000" w:rsidR="00000000" w:rsidRPr="00000000">
              <w:rPr>
                <w:color w:val="000000"/>
                <w:sz w:val="16"/>
                <w:szCs w:val="16"/>
                <w:rtl w:val="0"/>
              </w:rPr>
              <w:t xml:space="preserve">typing out your name is sufficient if you are filling in this form digitally)</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B">
            <w:pPr>
              <w:jc w:val="center"/>
              <w:rPr>
                <w:sz w:val="20"/>
                <w:szCs w:val="20"/>
              </w:rPr>
            </w:pPr>
            <w:r w:rsidDel="00000000" w:rsidR="00000000" w:rsidRPr="00000000">
              <w:rPr>
                <w:sz w:val="20"/>
                <w:szCs w:val="20"/>
                <w:rtl w:val="0"/>
              </w:rPr>
              <w:t xml:space="preserve">Required</w:t>
            </w:r>
          </w:p>
        </w:tc>
      </w:tr>
      <w:t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C">
            <w:pPr>
              <w:rPr>
                <w:sz w:val="20"/>
                <w:szCs w:val="20"/>
              </w:rPr>
            </w:pPr>
            <w:r w:rsidDel="00000000" w:rsidR="00000000" w:rsidRPr="00000000">
              <w:rPr>
                <w:sz w:val="20"/>
                <w:szCs w:val="20"/>
                <w:rtl w:val="0"/>
              </w:rPr>
              <w:t xml:space="preserve">Date</w:t>
            </w:r>
          </w:p>
        </w:tc>
        <w:tc>
          <w:tcPr>
            <w:gridSpan w:val="10"/>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5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jc w:val="center"/>
              <w:rPr>
                <w:sz w:val="20"/>
                <w:szCs w:val="20"/>
              </w:rPr>
            </w:pPr>
            <w:r w:rsidDel="00000000" w:rsidR="00000000" w:rsidRPr="00000000">
              <w:rPr>
                <w:sz w:val="20"/>
                <w:szCs w:val="20"/>
                <w:rtl w:val="0"/>
              </w:rPr>
              <w:t xml:space="preserve">Required</w:t>
            </w:r>
          </w:p>
        </w:tc>
      </w:tr>
      <w:tr>
        <w:trPr>
          <w:trHeight w:val="101" w:hRule="atLeast"/>
        </w:trPr>
        <w:tc>
          <w:tcPr>
            <w:gridSpan w:val="13"/>
            <w:tcBorders>
              <w:top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69">
            <w:pPr>
              <w:jc w:val="center"/>
              <w:rPr>
                <w:sz w:val="18"/>
                <w:szCs w:val="18"/>
              </w:rPr>
            </w:pPr>
            <w:r w:rsidDel="00000000" w:rsidR="00000000" w:rsidRPr="00000000">
              <w:rPr>
                <w:sz w:val="18"/>
                <w:szCs w:val="18"/>
                <w:rtl w:val="0"/>
              </w:rPr>
              <w:t xml:space="preserve">Data to be retained for 14 days and securely deleted no later than one month after testing period ends</w:t>
            </w:r>
          </w:p>
        </w:tc>
      </w:tr>
      <w:tr>
        <w:trPr>
          <w:trHeight w:val="418" w:hRule="atLeast"/>
        </w:trPr>
        <w:tc>
          <w:tcPr>
            <w:tcBorders>
              <w:top w:color="000000" w:space="0" w:sz="4" w:val="single"/>
              <w:left w:color="000000" w:space="0" w:sz="4" w:val="single"/>
              <w:bottom w:color="000000" w:space="0" w:sz="4" w:val="single"/>
              <w:right w:color="000000" w:space="0" w:sz="4" w:val="single"/>
            </w:tcBorders>
            <w:shd w:fill="d9e2f3" w:val="clear"/>
            <w:tcMar>
              <w:top w:w="0.0" w:type="dxa"/>
              <w:left w:w="108.0" w:type="dxa"/>
              <w:bottom w:w="0.0" w:type="dxa"/>
              <w:right w:w="108.0" w:type="dxa"/>
            </w:tcMar>
            <w:vAlign w:val="center"/>
          </w:tcPr>
          <w:p w:rsidR="00000000" w:rsidDel="00000000" w:rsidP="00000000" w:rsidRDefault="00000000" w:rsidRPr="00000000" w14:paraId="00000176">
            <w:pPr>
              <w:rPr>
                <w:sz w:val="18"/>
                <w:szCs w:val="18"/>
              </w:rPr>
            </w:pPr>
            <w:r w:rsidDel="00000000" w:rsidR="00000000" w:rsidRPr="00000000">
              <w:rPr>
                <w:sz w:val="18"/>
                <w:szCs w:val="18"/>
                <w:rtl w:val="0"/>
              </w:rPr>
              <w:t xml:space="preserve">Registration (Tick)</w:t>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77">
            <w:pPr>
              <w:rPr>
                <w:sz w:val="18"/>
                <w:szCs w:val="18"/>
              </w:rPr>
            </w:pPr>
            <w:r w:rsidDel="00000000" w:rsidR="00000000" w:rsidRPr="00000000">
              <w:rPr>
                <w:rtl w:val="0"/>
              </w:rPr>
            </w:r>
          </w:p>
        </w:tc>
        <w:tc>
          <w:tcPr>
            <w:tcBorders>
              <w:left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178">
            <w:pPr>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79">
            <w:pPr>
              <w:rPr/>
            </w:pPr>
            <w:r w:rsidDel="00000000" w:rsidR="00000000" w:rsidRPr="00000000">
              <w:rPr>
                <w:sz w:val="18"/>
                <w:szCs w:val="18"/>
                <w:rtl w:val="0"/>
              </w:rPr>
              <w:t xml:space="preserve"> Academy Log (Tick)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7D">
            <w:pPr>
              <w:rPr/>
            </w:pPr>
            <w:r w:rsidDel="00000000" w:rsidR="00000000" w:rsidRPr="00000000">
              <w:rPr>
                <w:rtl w:val="0"/>
              </w:rPr>
            </w:r>
          </w:p>
        </w:tc>
        <w:tc>
          <w:tcPr>
            <w:gridSpan w:val="3"/>
            <w:tcBorders>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17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center"/>
          </w:tcPr>
          <w:p w:rsidR="00000000" w:rsidDel="00000000" w:rsidP="00000000" w:rsidRDefault="00000000" w:rsidRPr="00000000" w14:paraId="00000182">
            <w:pPr>
              <w:jc w:val="center"/>
              <w:rPr/>
            </w:pPr>
            <w:r w:rsidDel="00000000" w:rsidR="00000000" w:rsidRPr="00000000">
              <w:rPr>
                <w:sz w:val="18"/>
                <w:szCs w:val="18"/>
                <w:rtl w:val="0"/>
              </w:rPr>
              <w:t xml:space="preserve">Academy Use</w:t>
            </w:r>
            <w:r w:rsidDel="00000000" w:rsidR="00000000" w:rsidRPr="00000000">
              <w:rPr>
                <w:rtl w:val="0"/>
              </w:rPr>
            </w:r>
          </w:p>
        </w:tc>
      </w:tr>
    </w:tbl>
    <w:p w:rsidR="00000000" w:rsidDel="00000000" w:rsidP="00000000" w:rsidRDefault="00000000" w:rsidRPr="00000000" w14:paraId="00000183">
      <w:pPr>
        <w:rPr>
          <w:sz w:val="18"/>
          <w:szCs w:val="18"/>
        </w:rPr>
      </w:pPr>
      <w:r w:rsidDel="00000000" w:rsidR="00000000" w:rsidRPr="00000000">
        <w:rPr>
          <w:rtl w:val="0"/>
        </w:rPr>
      </w:r>
    </w:p>
    <w:sectPr>
      <w:headerReference r:id="rId11" w:type="first"/>
      <w:footerReference r:id="rId12" w:type="default"/>
      <w:footerReference r:id="rId13" w:type="first"/>
      <w:pgSz w:h="16838" w:w="11906" w:orient="portrait"/>
      <w:pgMar w:bottom="992" w:top="851" w:left="1077" w:right="1077" w:header="425" w:footer="39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tabs>
        <w:tab w:val="left" w:pos="7088"/>
      </w:tabs>
      <w:spacing w:before="240" w:lineRule="auto"/>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page">
            <wp:align>left</wp:align>
          </wp:positionH>
          <wp:positionV relativeFrom="page">
            <wp:posOffset>17022</wp:posOffset>
          </wp:positionV>
          <wp:extent cx="7557611" cy="1439544"/>
          <wp:effectExtent b="0" l="0" r="0" t="0"/>
          <wp:wrapTopAndBottom distB="0" distT="0"/>
          <wp:docPr descr="A close up of a device&#10;&#10;Description automatically generated" id="7" name="image1.jpg"/>
          <a:graphic>
            <a:graphicData uri="http://schemas.openxmlformats.org/drawingml/2006/picture">
              <pic:pic>
                <pic:nvPicPr>
                  <pic:cNvPr descr="A close up of a device&#10;&#10;Description automatically generated" id="0" name="image1.jpg"/>
                  <pic:cNvPicPr preferRelativeResize="0"/>
                </pic:nvPicPr>
                <pic:blipFill>
                  <a:blip r:embed="rId1"/>
                  <a:srcRect b="0" l="0" r="0" t="0"/>
                  <a:stretch>
                    <a:fillRect/>
                  </a:stretch>
                </pic:blipFill>
                <pic:spPr>
                  <a:xfrm>
                    <a:off x="0" y="0"/>
                    <a:ext cx="7557611" cy="143954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pPr>
    <w:rPr>
      <w:b w:val="1"/>
      <w:color w:val="104f75"/>
      <w:sz w:val="36"/>
      <w:szCs w:val="36"/>
    </w:rPr>
  </w:style>
  <w:style w:type="paragraph" w:styleId="Heading2">
    <w:name w:val="heading 2"/>
    <w:basedOn w:val="Normal"/>
    <w:next w:val="Normal"/>
    <w:pPr>
      <w:keepNext w:val="1"/>
      <w:spacing w:after="240" w:before="240" w:line="240" w:lineRule="auto"/>
    </w:pPr>
    <w:rPr>
      <w:b w:val="1"/>
      <w:color w:val="104f75"/>
      <w:sz w:val="32"/>
      <w:szCs w:val="32"/>
    </w:rPr>
  </w:style>
  <w:style w:type="paragraph" w:styleId="Heading3">
    <w:name w:val="heading 3"/>
    <w:basedOn w:val="Normal"/>
    <w:next w:val="Normal"/>
    <w:pPr>
      <w:keepNext w:val="1"/>
      <w:spacing w:after="240" w:before="240" w:line="240" w:lineRule="auto"/>
    </w:pPr>
    <w:rPr>
      <w:b w:val="1"/>
      <w:color w:val="104f75"/>
      <w:sz w:val="28"/>
      <w:szCs w:val="28"/>
    </w:rPr>
  </w:style>
  <w:style w:type="paragraph" w:styleId="Heading4">
    <w:name w:val="heading 4"/>
    <w:basedOn w:val="Normal"/>
    <w:next w:val="Normal"/>
    <w:pPr>
      <w:keepNext w:val="1"/>
      <w:spacing w:after="240"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160" w:line="288" w:lineRule="auto"/>
    </w:pPr>
    <w:rPr>
      <w:sz w:val="22"/>
      <w:szCs w:val="24"/>
    </w:rPr>
  </w:style>
  <w:style w:type="paragraph" w:styleId="Heading1">
    <w:name w:val="heading 1"/>
    <w:basedOn w:val="Normal"/>
    <w:next w:val="Normal"/>
    <w:uiPriority w:val="9"/>
    <w:qFormat w:val="1"/>
    <w:pPr>
      <w:spacing w:after="240" w:before="360" w:line="240" w:lineRule="auto"/>
      <w:outlineLvl w:val="0"/>
    </w:pPr>
    <w:rPr>
      <w:b w:val="1"/>
      <w:color w:val="104f75"/>
      <w:sz w:val="36"/>
    </w:rPr>
  </w:style>
  <w:style w:type="paragraph" w:styleId="Heading2">
    <w:name w:val="heading 2"/>
    <w:basedOn w:val="Normal"/>
    <w:next w:val="Normal"/>
    <w:uiPriority w:val="9"/>
    <w:semiHidden w:val="1"/>
    <w:unhideWhenUsed w:val="1"/>
    <w:qFormat w:val="1"/>
    <w:pPr>
      <w:keepNext w:val="1"/>
      <w:spacing w:after="240" w:before="240" w:line="240" w:lineRule="auto"/>
      <w:outlineLvl w:val="1"/>
    </w:pPr>
    <w:rPr>
      <w:b w:val="1"/>
      <w:color w:val="104f75"/>
      <w:sz w:val="32"/>
      <w:szCs w:val="32"/>
    </w:rPr>
  </w:style>
  <w:style w:type="paragraph" w:styleId="Heading3">
    <w:name w:val="heading 3"/>
    <w:basedOn w:val="Heading2"/>
    <w:next w:val="Normal"/>
    <w:uiPriority w:val="9"/>
    <w:semiHidden w:val="1"/>
    <w:unhideWhenUsed w:val="1"/>
    <w:qFormat w:val="1"/>
    <w:pPr>
      <w:outlineLvl w:val="2"/>
    </w:pPr>
    <w:rPr>
      <w:bCs w:val="1"/>
      <w:sz w:val="28"/>
      <w:szCs w:val="28"/>
    </w:rPr>
  </w:style>
  <w:style w:type="paragraph" w:styleId="Heading4">
    <w:name w:val="heading 4"/>
    <w:basedOn w:val="Heading2"/>
    <w:next w:val="Normal"/>
    <w:uiPriority w:val="9"/>
    <w:semiHidden w:val="1"/>
    <w:unhideWhenUsed w:val="1"/>
    <w:qFormat w:val="1"/>
    <w:pPr>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 w:customStyle="1">
    <w:name w:val="WW_OutlineListStyle"/>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EndBox" w:customStyle="1">
    <w:name w:val="EndBox"/>
    <w:basedOn w:val="Normal"/>
    <w:rPr>
      <w:szCs w:val="20"/>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styleId="HeaderChar" w:customStyle="1">
    <w:name w:val="Header Char"/>
    <w:basedOn w:val="DefaultParagraphFont"/>
    <w:rPr>
      <w:sz w:val="22"/>
      <w:szCs w:val="24"/>
    </w:rPr>
  </w:style>
  <w:style w:type="paragraph" w:styleId="ListParagraph">
    <w:name w:val="List Paragraph"/>
    <w:basedOn w:val="Normal"/>
    <w:pPr>
      <w:numPr>
        <w:numId w:val="3"/>
      </w:numPr>
      <w:spacing w:after="240"/>
    </w:p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uiPriority w:val="10"/>
    <w:rPr>
      <w:rFonts w:ascii="Arial" w:cs="Arial" w:hAnsi="Arial"/>
      <w:b w:val="1"/>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paragraph" w:styleId="ListBullet">
    <w:name w:val="List Bullet"/>
    <w:basedOn w:val="ListParagraph"/>
    <w:pPr>
      <w:numPr>
        <w:numId w:val="6"/>
      </w:numPr>
    </w:pPr>
  </w:style>
  <w:style w:type="character" w:styleId="ListBullet3Char" w:customStyle="1">
    <w:name w:val="List Bullet 3 Char"/>
    <w:rPr>
      <w:sz w:val="22"/>
      <w:szCs w:val="24"/>
    </w:rPr>
  </w:style>
  <w:style w:type="character" w:styleId="Heading5Char" w:customStyle="1">
    <w:name w:val="Heading 5 Char"/>
    <w:rPr>
      <w:rFonts w:ascii="Calibri" w:hAnsi="Calibri"/>
      <w:b w:val="1"/>
      <w:bCs w:val="1"/>
      <w:i w:val="1"/>
      <w:iCs w:val="1"/>
      <w:sz w:val="26"/>
      <w:szCs w:val="26"/>
    </w:rPr>
  </w:style>
  <w:style w:type="character" w:styleId="Heading6Char" w:customStyle="1">
    <w:name w:val="Heading 6 Char"/>
    <w:rPr>
      <w:rFonts w:ascii="Calibri" w:hAnsi="Calibri"/>
      <w:b w:val="1"/>
      <w:bCs w:val="1"/>
      <w:sz w:val="22"/>
      <w:szCs w:val="22"/>
    </w:rPr>
  </w:style>
  <w:style w:type="character" w:styleId="Heading7Char" w:customStyle="1">
    <w:name w:val="Heading 7 Char"/>
    <w:rPr>
      <w:rFonts w:ascii="Calibri" w:hAnsi="Calibri"/>
      <w:sz w:val="22"/>
      <w:szCs w:val="24"/>
    </w:rPr>
  </w:style>
  <w:style w:type="character" w:styleId="Heading8Char" w:customStyle="1">
    <w:name w:val="Heading 8 Char"/>
    <w:rPr>
      <w:rFonts w:ascii="Calibri" w:hAnsi="Calibri"/>
      <w:i w:val="1"/>
      <w:iCs w:val="1"/>
      <w:sz w:val="22"/>
      <w:szCs w:val="24"/>
    </w:rPr>
  </w:style>
  <w:style w:type="character" w:styleId="Heading9Char" w:customStyle="1">
    <w:name w:val="Heading 9 Char"/>
    <w:rPr>
      <w:rFonts w:ascii="Cambria" w:hAnsi="Cambria"/>
      <w:sz w:val="22"/>
      <w:szCs w:val="22"/>
    </w:rPr>
  </w:style>
  <w:style w:type="paragraph" w:styleId="BodyText">
    <w:name w:val="Body Text"/>
    <w:basedOn w:val="Normal"/>
    <w:pPr>
      <w:spacing w:after="120"/>
    </w:pPr>
  </w:style>
  <w:style w:type="character" w:styleId="BodyTextChar" w:customStyle="1">
    <w:name w:val="Body Text Char"/>
    <w:basedOn w:val="DefaultParagraphFont"/>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Footer">
    <w:name w:val="footer"/>
    <w:basedOn w:val="Normal"/>
    <w:uiPriority w:val="99"/>
    <w:pPr>
      <w:tabs>
        <w:tab w:val="center" w:pos="4513"/>
        <w:tab w:val="right" w:pos="9026"/>
      </w:tabs>
      <w:spacing w:after="0" w:line="240" w:lineRule="auto"/>
    </w:pPr>
  </w:style>
  <w:style w:type="character" w:styleId="FooterChar" w:customStyle="1">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styleId="ColouredBoxHeadline" w:customStyle="1">
    <w:name w:val="Coloured Box Headline"/>
    <w:basedOn w:val="Normal"/>
    <w:pPr>
      <w:spacing w:after="240" w:before="120"/>
    </w:pPr>
    <w:rPr>
      <w:b w:val="1"/>
      <w:bCs w:val="1"/>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DfESOutNumbered" w:customStyle="1">
    <w:name w:val="DfESOutNumbered"/>
    <w:basedOn w:val="Normal"/>
    <w:pPr>
      <w:widowControl w:val="0"/>
      <w:numPr>
        <w:numId w:val="4"/>
      </w:numPr>
      <w:overflowPunct w:val="0"/>
      <w:autoSpaceDE w:val="0"/>
      <w:spacing w:after="240" w:line="240" w:lineRule="auto"/>
    </w:pPr>
    <w:rPr>
      <w:rFonts w:cs="Arial"/>
      <w:szCs w:val="20"/>
      <w:lang w:eastAsia="en-US"/>
    </w:rPr>
  </w:style>
  <w:style w:type="character" w:styleId="DfESOutNumberedChar" w:customStyle="1">
    <w:name w:val="DfESOutNumbered Char"/>
    <w:basedOn w:val="DefaultParagraphFont"/>
    <w:rPr>
      <w:rFonts w:cs="Arial"/>
      <w:sz w:val="22"/>
      <w:lang w:eastAsia="en-US"/>
    </w:rPr>
  </w:style>
  <w:style w:type="paragraph" w:styleId="TableHeader" w:customStyle="1">
    <w:name w:val="TableHeader"/>
    <w:basedOn w:val="Normal"/>
    <w:pPr>
      <w:spacing w:after="0"/>
    </w:pPr>
    <w:rPr>
      <w:b w:val="1"/>
      <w:color w:val="0d0d0d"/>
      <w:sz w:val="24"/>
    </w:rPr>
  </w:style>
  <w:style w:type="paragraph" w:styleId="TableRow" w:customStyle="1">
    <w:name w:val="TableRow"/>
    <w:basedOn w:val="Normal"/>
    <w:pPr>
      <w:spacing w:after="0"/>
    </w:pPr>
    <w:rPr>
      <w:color w:val="0d0d0d"/>
      <w:sz w:val="24"/>
    </w:rPr>
  </w:style>
  <w:style w:type="character" w:styleId="TableRowChar" w:customStyle="1">
    <w:name w:val="TableRow Char"/>
    <w:rPr>
      <w:color w:val="0d0d0d"/>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TableHeaderCentered" w:customStyle="1">
    <w:name w:val="TableHeaderCentered"/>
    <w:basedOn w:val="TableHeader"/>
    <w:pPr>
      <w:jc w:val="center"/>
    </w:pPr>
    <w:rPr>
      <w:bCs w:val="1"/>
      <w:szCs w:val="20"/>
    </w:rPr>
  </w:style>
  <w:style w:type="paragraph" w:styleId="DeptBullets" w:customStyle="1">
    <w:name w:val="DeptBullets"/>
    <w:basedOn w:val="Normal"/>
    <w:pPr>
      <w:widowControl w:val="0"/>
      <w:numPr>
        <w:numId w:val="5"/>
      </w:numPr>
      <w:overflowPunct w:val="0"/>
      <w:autoSpaceDE w:val="0"/>
      <w:spacing w:after="240" w:line="240" w:lineRule="auto"/>
    </w:pPr>
    <w:rPr>
      <w:sz w:val="24"/>
      <w:szCs w:val="20"/>
      <w:lang w:eastAsia="en-US"/>
    </w:rPr>
  </w:style>
  <w:style w:type="character" w:styleId="DeptBulletsChar" w:customStyle="1">
    <w:name w:val="DeptBullets Char"/>
    <w:basedOn w:val="DefaultParagraphFont"/>
    <w:rPr>
      <w:sz w:val="24"/>
      <w:lang w:eastAsia="en-US"/>
    </w:rPr>
  </w:style>
  <w:style w:type="character" w:styleId="LogosChar" w:customStyle="1">
    <w:name w:val="Logos Char"/>
    <w:basedOn w:val="DefaultParagraphFont"/>
    <w:rPr>
      <w:color w:val="0d0d0d"/>
      <w:sz w:val="24"/>
      <w:szCs w:val="24"/>
    </w:rPr>
  </w:style>
  <w:style w:type="paragraph" w:styleId="Logos" w:customStyle="1">
    <w:name w:val="Logos"/>
    <w:basedOn w:val="Normal"/>
    <w:pPr>
      <w:pageBreakBefore w:val="1"/>
      <w:widowControl w:val="0"/>
      <w:spacing w:after="240"/>
    </w:pPr>
    <w:rPr>
      <w:color w:val="0d0d0d"/>
      <w:sz w:val="24"/>
    </w:rPr>
  </w:style>
  <w:style w:type="paragraph" w:styleId="DfESOutNumbered1" w:customStyle="1">
    <w:name w:val="DfESOutNumbered1"/>
    <w:basedOn w:val="Normal"/>
    <w:pPr>
      <w:numPr>
        <w:numId w:val="7"/>
      </w:numPr>
      <w:spacing w:after="240"/>
    </w:pPr>
    <w:rPr>
      <w:color w:val="0d0d0d"/>
      <w:sz w:val="24"/>
    </w:rPr>
  </w:style>
  <w:style w:type="character" w:styleId="DfESOutNumbered1Char" w:customStyle="1">
    <w:name w:val="DfESOutNumbered1 Char"/>
    <w:rPr>
      <w:color w:val="0d0d0d"/>
      <w:sz w:val="24"/>
      <w:szCs w:val="24"/>
    </w:rPr>
  </w:style>
  <w:style w:type="paragraph" w:styleId="CopyrightSpacing" w:customStyle="1">
    <w:name w:val="CopyrightSpacing"/>
    <w:basedOn w:val="Normal"/>
    <w:pPr>
      <w:spacing w:after="120" w:before="6000"/>
    </w:pPr>
    <w:rPr>
      <w:sz w:val="24"/>
    </w:rPr>
  </w:style>
  <w:style w:type="character" w:styleId="CopyrightSpacingChar" w:customStyle="1">
    <w:name w:val="CopyrightSpacing Char"/>
    <w:rPr>
      <w:sz w:val="24"/>
      <w:szCs w:val="24"/>
    </w:rPr>
  </w:style>
  <w:style w:type="table" w:styleId="TableGrid">
    <w:name w:val="Table Grid"/>
    <w:basedOn w:val="TableNormal"/>
    <w:uiPriority w:val="39"/>
    <w:rsid w:val="00D06E9F"/>
    <w:pPr>
      <w:autoSpaceDN w:val="1"/>
      <w:textAlignment w:val="auto"/>
    </w:pPr>
    <w:rPr>
      <w:rFonts w:asciiTheme="minorHAnsi" w:cstheme="minorBidi" w:eastAsiaTheme="minorHAnsi" w:hAnsiTheme="minorHAnsi"/>
      <w:sz w:val="22"/>
      <w:szCs w:val="22"/>
      <w:lang w:eastAsia="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LFO3" w:customStyle="1">
    <w:name w:val="LFO3"/>
    <w:basedOn w:val="NoList"/>
    <w:pPr>
      <w:numPr>
        <w:numId w:val="2"/>
      </w:numPr>
    </w:pPr>
  </w:style>
  <w:style w:type="numbering" w:styleId="LFO4" w:customStyle="1">
    <w:name w:val="LFO4"/>
    <w:basedOn w:val="NoList"/>
    <w:pPr>
      <w:numPr>
        <w:numId w:val="3"/>
      </w:numPr>
    </w:pPr>
  </w:style>
  <w:style w:type="numbering" w:styleId="LFO5" w:customStyle="1">
    <w:name w:val="LFO5"/>
    <w:basedOn w:val="NoList"/>
    <w:pPr>
      <w:numPr>
        <w:numId w:val="4"/>
      </w:numPr>
    </w:pPr>
  </w:style>
  <w:style w:type="numbering" w:styleId="LFO11" w:customStyle="1">
    <w:name w:val="LFO11"/>
    <w:basedOn w:val="NoList"/>
    <w:pPr>
      <w:numPr>
        <w:numId w:val="5"/>
      </w:numPr>
    </w:pPr>
  </w:style>
  <w:style w:type="numbering" w:styleId="LFO12" w:customStyle="1">
    <w:name w:val="LFO12"/>
    <w:basedOn w:val="NoList"/>
    <w:pPr>
      <w:numPr>
        <w:numId w:val="6"/>
      </w:numPr>
    </w:pPr>
  </w:style>
  <w:style w:type="numbering" w:styleId="LFO13" w:customStyle="1">
    <w:name w:val="LFO13"/>
    <w:basedOn w:val="NoList"/>
    <w:pPr>
      <w:numPr>
        <w:numId w:val="7"/>
      </w:numPr>
    </w:pPr>
  </w:style>
  <w:style w:type="character" w:styleId="UnresolvedMention">
    <w:name w:val="Unresolved Mention"/>
    <w:basedOn w:val="DefaultParagraphFont"/>
    <w:uiPriority w:val="99"/>
    <w:semiHidden w:val="1"/>
    <w:unhideWhenUsed w:val="1"/>
    <w:rsid w:val="003F33D3"/>
    <w:rPr>
      <w:color w:val="605e5c"/>
      <w:shd w:color="auto" w:fill="e1dfdd" w:val="clear"/>
    </w:rPr>
  </w:style>
  <w:style w:type="paragraph" w:styleId="NormalWeb">
    <w:name w:val="Normal (Web)"/>
    <w:basedOn w:val="Normal"/>
    <w:uiPriority w:val="99"/>
    <w:unhideWhenUsed w:val="1"/>
    <w:rsid w:val="00F02D6A"/>
    <w:pPr>
      <w:suppressAutoHyphens w:val="0"/>
      <w:autoSpaceDN w:val="1"/>
      <w:spacing w:after="100" w:afterAutospacing="1" w:before="100" w:beforeAutospacing="1" w:line="240" w:lineRule="auto"/>
      <w:textAlignment w:val="auto"/>
    </w:pPr>
    <w:rPr>
      <w:rFonts w:ascii="Times New Roman" w:hAnsi="Times New Roman"/>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rmistonacademiestrust.co.uk/documents-and-poli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q+3wXrgHpMZw39hgf0pYEtpUw==">AMUW2mUrOFs3J/K9diYi6G3kpZ3U4s9dZfXNAepLkHRdUP/FGGDDw0u6qjR1LW/644c/1ICqGq+tsIRytDV1taxNLJyKNQ8Ssrns5lfrRQv/7ZtJGKKtKCUiGr0bGAe5WOPmzCoKQjIe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2021-01-08T13:21:00Z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0x010100D8AB5611FFFDDC4CA56EE1C442D8E237</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