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50560" behindDoc="0" locked="0" layoutInCell="1" allowOverlap="1" wp14:anchorId="2256B665" wp14:editId="739FF30A">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8D0606">
        <w:rPr>
          <w:i/>
          <w:noProof/>
          <w:lang w:eastAsia="en-GB"/>
        </w:rPr>
        <w:drawing>
          <wp:inline distT="0" distB="0" distL="0" distR="0">
            <wp:extent cx="14478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2013 RG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247" cy="1447247"/>
                    </a:xfrm>
                    <a:prstGeom prst="rect">
                      <a:avLst/>
                    </a:prstGeom>
                  </pic:spPr>
                </pic:pic>
              </a:graphicData>
            </a:graphic>
          </wp:inline>
        </w:drawing>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966A0B">
        <w:tc>
          <w:tcPr>
            <w:tcW w:w="3529" w:type="dxa"/>
            <w:shd w:val="clear" w:color="auto" w:fill="44474A"/>
            <w:vAlign w:val="center"/>
          </w:tcPr>
          <w:p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rsidR="002642CE" w:rsidRDefault="002642CE" w:rsidP="00966A0B">
            <w:pPr>
              <w:pStyle w:val="Numbered"/>
              <w:numPr>
                <w:ilvl w:val="0"/>
                <w:numId w:val="0"/>
              </w:numPr>
              <w:spacing w:before="80" w:after="80"/>
              <w:ind w:left="360"/>
              <w:jc w:val="both"/>
            </w:pPr>
          </w:p>
        </w:tc>
      </w:tr>
    </w:tbl>
    <w:p w:rsidR="0085229D" w:rsidRDefault="0085229D" w:rsidP="0085229D">
      <w:pPr>
        <w:jc w:val="both"/>
        <w:rPr>
          <w:sz w:val="26"/>
        </w:rPr>
      </w:pPr>
    </w:p>
    <w:p w:rsidR="002642CE" w:rsidRPr="00966A0B" w:rsidRDefault="002642CE" w:rsidP="001F3F6E">
      <w:pPr>
        <w:pStyle w:val="Heading2"/>
        <w:tabs>
          <w:tab w:val="left" w:pos="720"/>
        </w:tabs>
        <w:rPr>
          <w:sz w:val="26"/>
        </w:rPr>
      </w:pPr>
      <w:r w:rsidRPr="00966A0B">
        <w:rPr>
          <w:sz w:val="26"/>
        </w:rPr>
        <w:t>Part 1:</w:t>
      </w:r>
      <w:r w:rsidR="00966A0B">
        <w:rPr>
          <w:sz w:val="26"/>
        </w:rPr>
        <w:t xml:space="preserve"> </w:t>
      </w:r>
      <w:r w:rsidRPr="00966A0B">
        <w:rPr>
          <w:sz w:val="26"/>
        </w:rPr>
        <w:t>Information for Shortlisting and Interviewing</w:t>
      </w:r>
    </w:p>
    <w:p w:rsidR="001F3F6E" w:rsidRPr="001F3F6E" w:rsidRDefault="001F3F6E" w:rsidP="001F3F6E"/>
    <w:p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rsidTr="0081494F">
        <w:tc>
          <w:tcPr>
            <w:tcW w:w="4770" w:type="dxa"/>
            <w:tcBorders>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r w:rsidRPr="00966A0B">
              <w:rPr>
                <w:color w:val="44474A"/>
              </w:rPr>
              <w:t>Boys       Girls       Mixed       Age range       Number on Roll</w:t>
            </w:r>
          </w:p>
        </w:tc>
      </w:tr>
      <w:tr w:rsidR="00956D13"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Pr>
                <w:rFonts w:ascii="Franklin Gothic Medium" w:hAnsi="Franklin Gothic Medium"/>
                <w:color w:val="FFFFFF" w:themeColor="background1"/>
                <w:szCs w:val="21"/>
              </w:rPr>
              <w:t>:</w:t>
            </w:r>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bl>
    <w:p w:rsidR="0085229D" w:rsidRDefault="0085229D" w:rsidP="0085229D">
      <w:pPr>
        <w:pStyle w:val="Section-Level1"/>
        <w:ind w:left="360"/>
        <w:rPr>
          <w:sz w:val="22"/>
          <w:szCs w:val="22"/>
        </w:rPr>
      </w:pPr>
    </w:p>
    <w:p w:rsidR="001F3F6E" w:rsidRPr="00B56BB8" w:rsidRDefault="001F3F6E" w:rsidP="0085229D">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rsidTr="0081494F">
        <w:tc>
          <w:tcPr>
            <w:tcW w:w="4882" w:type="dxa"/>
            <w:tcBorders>
              <w:top w:val="single" w:sz="4" w:space="0" w:color="FFFFFF" w:themeColor="background1"/>
              <w:bottom w:val="single" w:sz="4" w:space="0" w:color="FFFFFF" w:themeColor="background1"/>
            </w:tcBorders>
            <w:shd w:val="clear" w:color="auto" w:fill="44474A"/>
            <w:vAlign w:val="center"/>
          </w:tcPr>
          <w:p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pPr>
          </w:p>
        </w:tc>
      </w:tr>
    </w:tbl>
    <w:p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rsidR="0085229D" w:rsidRPr="00B56BB8" w:rsidRDefault="0085229D" w:rsidP="00F94FD0">
            <w:pPr>
              <w:jc w:val="center"/>
              <w:rPr>
                <w:color w:val="FFFFFF" w:themeColor="background1"/>
              </w:rPr>
            </w:pPr>
          </w:p>
        </w:tc>
      </w:tr>
      <w:tr w:rsidR="0085229D"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Default="0085229D" w:rsidP="00F94FD0">
            <w:pPr>
              <w:rPr>
                <w:b/>
              </w:rPr>
            </w:pPr>
          </w:p>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bl>
    <w:p w:rsidR="0085229D" w:rsidRPr="00863481" w:rsidRDefault="0085229D" w:rsidP="0085229D">
      <w:pPr>
        <w:ind w:left="360"/>
        <w:rPr>
          <w:color w:val="44474A"/>
        </w:rPr>
        <w:sectPr w:rsidR="0085229D" w:rsidRPr="00863481" w:rsidSect="002642CE">
          <w:footerReference w:type="default" r:id="rId9"/>
          <w:pgSz w:w="11906" w:h="16838"/>
          <w:pgMar w:top="720" w:right="720" w:bottom="720" w:left="720" w:header="708" w:footer="708" w:gutter="0"/>
          <w:cols w:space="708"/>
          <w:docGrid w:linePitch="360"/>
        </w:sectPr>
      </w:pPr>
      <w:bookmarkStart w:id="0" w:name="_GoBack"/>
      <w:bookmarkEnd w:id="0"/>
      <w:r>
        <w:rPr>
          <w:color w:val="44474A"/>
        </w:rPr>
        <w:t>P</w:t>
      </w:r>
      <w:r w:rsidRPr="00863481">
        <w:rPr>
          <w:color w:val="44474A"/>
        </w:rPr>
        <w:t>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rsidTr="0081494F">
        <w:tc>
          <w:tcPr>
            <w:tcW w:w="2941" w:type="dxa"/>
            <w:tcBorders>
              <w:top w:val="nil"/>
              <w:left w:val="nil"/>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rsidTr="0081494F">
        <w:trPr>
          <w:trHeight w:val="5210"/>
        </w:trPr>
        <w:tc>
          <w:tcPr>
            <w:tcW w:w="2941"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130"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rsidTr="0081494F">
        <w:tc>
          <w:tcPr>
            <w:tcW w:w="2538" w:type="dxa"/>
            <w:vMerge w:val="restart"/>
            <w:tcBorders>
              <w:top w:val="nil"/>
              <w:left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rsidTr="0081494F">
        <w:tc>
          <w:tcPr>
            <w:tcW w:w="253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81494F">
        <w:trPr>
          <w:trHeight w:val="5372"/>
        </w:trPr>
        <w:tc>
          <w:tcPr>
            <w:tcW w:w="2538" w:type="dxa"/>
            <w:tcBorders>
              <w:top w:val="nil"/>
              <w:left w:val="nil"/>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rsidTr="0081494F">
        <w:tc>
          <w:tcPr>
            <w:tcW w:w="2604" w:type="dxa"/>
            <w:tcBorders>
              <w:top w:val="nil"/>
              <w:left w:val="nil"/>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rsidTr="0081494F">
        <w:trPr>
          <w:trHeight w:val="4922"/>
        </w:trPr>
        <w:tc>
          <w:tcPr>
            <w:tcW w:w="2604" w:type="dxa"/>
            <w:tcBorders>
              <w:top w:val="nil"/>
              <w:left w:val="nil"/>
              <w:bottom w:val="single" w:sz="4" w:space="0" w:color="C8C9C7"/>
              <w:right w:val="single" w:sz="4" w:space="0" w:color="C8C9C7"/>
            </w:tcBorders>
          </w:tcPr>
          <w:p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0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81494F">
        <w:trPr>
          <w:trHeight w:val="7577"/>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863481" w:rsidRDefault="003D4A04" w:rsidP="00863481">
      <w:pPr>
        <w:pStyle w:val="ListParagraph"/>
        <w:ind w:left="360"/>
        <w:jc w:val="both"/>
        <w:rPr>
          <w:color w:val="44474A"/>
        </w:rPr>
      </w:pPr>
      <w:r w:rsidRPr="00863481">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References will not be accepted from relatives or from people writing solely in the capacity of friends.</w:t>
      </w:r>
    </w:p>
    <w:p w:rsidR="003D4A04" w:rsidRPr="00863481" w:rsidRDefault="003D4A04" w:rsidP="00863481">
      <w:pPr>
        <w:pStyle w:val="ListParagraph"/>
        <w:ind w:left="360"/>
        <w:jc w:val="both"/>
        <w:rPr>
          <w:color w:val="44474A"/>
        </w:rPr>
      </w:pPr>
    </w:p>
    <w:p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rsidR="003D4A04" w:rsidRPr="00863481" w:rsidRDefault="003D4A04" w:rsidP="003D4A04">
      <w:pPr>
        <w:pStyle w:val="ListParagraph"/>
        <w:ind w:left="360"/>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81494F">
        <w:tc>
          <w:tcPr>
            <w:tcW w:w="2601" w:type="dxa"/>
            <w:tcBorders>
              <w:top w:val="nil"/>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nil"/>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885E5F" w:rsidRPr="00863481" w:rsidRDefault="00885E5F" w:rsidP="002642CE">
      <w:pPr>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81494F">
        <w:tc>
          <w:tcPr>
            <w:tcW w:w="2601" w:type="dxa"/>
            <w:tcBorders>
              <w:top w:val="nil"/>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nil"/>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proofErr w:type="spellStart"/>
            <w:r w:rsidRPr="00863481">
              <w:rPr>
                <w:rFonts w:ascii="Franklin Gothic Medium" w:hAnsi="Franklin Gothic Medium"/>
                <w:color w:val="FFFFFF" w:themeColor="background1"/>
              </w:rPr>
              <w:t>DfE</w:t>
            </w:r>
            <w:proofErr w:type="spellEnd"/>
            <w:r w:rsidRPr="00863481">
              <w:rPr>
                <w:rFonts w:ascii="Franklin Gothic Medium" w:hAnsi="Franklin Gothic Medium"/>
                <w:color w:val="FFFFFF" w:themeColor="background1"/>
              </w:rPr>
              <w:t xml:space="preserv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rsidR="00916A50" w:rsidRPr="0085229D" w:rsidRDefault="00916A50" w:rsidP="00916A50">
            <w:pPr>
              <w:pStyle w:val="Section-Level1"/>
              <w:spacing w:before="80" w:after="80"/>
              <w:rPr>
                <w:rFonts w:eastAsiaTheme="minorHAnsi" w:cstheme="minorBidi"/>
                <w:bCs w:val="0"/>
                <w:color w:val="44474A"/>
                <w:sz w:val="21"/>
                <w:szCs w:val="21"/>
              </w:rPr>
            </w:pPr>
          </w:p>
          <w:p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863481">
      <w:pPr>
        <w:pStyle w:val="Default"/>
        <w:spacing w:line="276" w:lineRule="auto"/>
        <w:ind w:left="360" w:hanging="360"/>
        <w:rPr>
          <w:sz w:val="18"/>
          <w:szCs w:val="18"/>
        </w:rPr>
      </w:pPr>
    </w:p>
    <w:p w:rsidR="00AA2174" w:rsidRPr="0085229D" w:rsidRDefault="00AA2174" w:rsidP="00863481">
      <w:pPr>
        <w:ind w:left="360"/>
        <w:jc w:val="both"/>
        <w:rPr>
          <w:color w:val="44474A"/>
        </w:rPr>
      </w:pPr>
      <w:r w:rsidRPr="0085229D">
        <w:rPr>
          <w:color w:val="44474A"/>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rsidR="00916A50" w:rsidRDefault="00916A50" w:rsidP="00916A50">
      <w:pPr>
        <w:pStyle w:val="Section-Level1"/>
        <w:numPr>
          <w:ilvl w:val="0"/>
          <w:numId w:val="20"/>
        </w:numPr>
        <w:ind w:left="360"/>
      </w:pPr>
      <w:r>
        <w:lastRenderedPageBreak/>
        <w:t>Prohibition from Teaching</w:t>
      </w:r>
    </w:p>
    <w:p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Default="00916A50" w:rsidP="00916A50">
      <w:pPr>
        <w:pStyle w:val="Section-Level1"/>
        <w:numPr>
          <w:ilvl w:val="0"/>
          <w:numId w:val="20"/>
        </w:numPr>
        <w:ind w:left="360"/>
      </w:pPr>
      <w:r>
        <w:t xml:space="preserve">Data Protection </w:t>
      </w:r>
    </w:p>
    <w:p w:rsidR="00916A50" w:rsidRPr="00863481" w:rsidRDefault="00916A50" w:rsidP="00863481">
      <w:pPr>
        <w:ind w:left="360"/>
        <w:jc w:val="both"/>
        <w:rPr>
          <w:color w:val="44474A"/>
        </w:rPr>
      </w:pPr>
      <w:r w:rsidRPr="00863481">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rsidR="00916A50" w:rsidRPr="00863481" w:rsidRDefault="00916A50" w:rsidP="00863481">
      <w:pPr>
        <w:tabs>
          <w:tab w:val="left" w:pos="360"/>
        </w:tabs>
        <w:ind w:firstLine="360"/>
        <w:rPr>
          <w:color w:val="44474A"/>
        </w:rPr>
      </w:pP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620568"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979EAA"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924E6D"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863481">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 ethnic group</w:t>
            </w:r>
          </w:p>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48"/>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rsidTr="0085229D">
        <w:trPr>
          <w:trHeight w:val="248"/>
        </w:trPr>
        <w:tc>
          <w:tcPr>
            <w:tcW w:w="2088" w:type="dxa"/>
            <w:tcBorders>
              <w:top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208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48"/>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rsidTr="001347E4">
        <w:trPr>
          <w:trHeight w:val="353"/>
        </w:trPr>
        <w:tc>
          <w:tcPr>
            <w:tcW w:w="3528" w:type="dxa"/>
            <w:tcBorders>
              <w:top w:val="nil"/>
              <w:bottom w:val="nil"/>
              <w:right w:val="single" w:sz="4" w:space="0" w:color="FFFFFF" w:themeColor="background1"/>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863481">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rsidR="0069021A" w:rsidRPr="00863481" w:rsidRDefault="0069021A" w:rsidP="0069021A">
            <w:pPr>
              <w:spacing w:before="20" w:after="20"/>
              <w:rPr>
                <w:color w:val="C8C9C7"/>
              </w:rPr>
            </w:pPr>
          </w:p>
        </w:tc>
      </w:tr>
      <w:tr w:rsidR="001347E4" w:rsidRPr="001347E4" w:rsidTr="00C85FEE">
        <w:trPr>
          <w:trHeight w:val="263"/>
        </w:trPr>
        <w:tc>
          <w:tcPr>
            <w:tcW w:w="5418" w:type="dxa"/>
            <w:gridSpan w:val="2"/>
            <w:tcBorders>
              <w:top w:val="single" w:sz="4" w:space="0" w:color="C8C9C7"/>
              <w:left w:val="nil"/>
              <w:bottom w:val="single" w:sz="4" w:space="0" w:color="C8C9C7"/>
              <w:right w:val="single" w:sz="4" w:space="0" w:color="C8C9C7"/>
            </w:tcBorders>
          </w:tcPr>
          <w:p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9D" w:rsidRDefault="0085229D">
    <w:pPr>
      <w:pStyle w:val="Footer"/>
    </w:pPr>
    <w: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85229D">
    <w:pPr>
      <w:pStyle w:val="Footer"/>
    </w:pP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0606"/>
    <w:rsid w:val="008D2324"/>
    <w:rsid w:val="00916A50"/>
    <w:rsid w:val="00953B20"/>
    <w:rsid w:val="00956D13"/>
    <w:rsid w:val="00966A0B"/>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B3859"/>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Sally-Anne HEYWOOD</cp:lastModifiedBy>
  <cp:revision>2</cp:revision>
  <cp:lastPrinted>2017-09-19T10:34:00Z</cp:lastPrinted>
  <dcterms:created xsi:type="dcterms:W3CDTF">2018-05-16T10:18:00Z</dcterms:created>
  <dcterms:modified xsi:type="dcterms:W3CDTF">2018-05-16T10:18:00Z</dcterms:modified>
</cp:coreProperties>
</file>